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0A365B" w:rsidR="00DE12F2" w:rsidP="000A365B" w:rsidRDefault="000A365B" w14:paraId="75A4F16B" w14:textId="77777777">
      <w:pPr>
        <w:pStyle w:val="berschrift1"/>
        <w:jc w:val="center"/>
        <w:rPr>
          <w:rFonts w:ascii="Arial" w:hAnsi="Arial" w:cs="Arial"/>
          <w:color w:val="0D0D0D" w:themeColor="text1" w:themeTint="F2"/>
          <w:sz w:val="38"/>
          <w:szCs w:val="38"/>
        </w:rPr>
      </w:pPr>
      <w:r>
        <w:rPr>
          <w:rFonts w:ascii="Arial" w:hAnsi="Arial" w:cs="Arial"/>
          <w:color w:val="0D0D0D" w:themeColor="text1" w:themeTint="F2"/>
          <w:sz w:val="38"/>
          <w:szCs w:val="38"/>
        </w:rPr>
        <w:t xml:space="preserve">About </w:t>
      </w:r>
      <w:r>
        <w:rPr>
          <w:rFonts w:ascii="Arial" w:hAnsi="Arial" w:cs="Arial"/>
          <w:color w:val="0D0D0D" w:themeColor="text1" w:themeTint="F2"/>
          <w:sz w:val="38"/>
          <w:szCs w:val="38"/>
        </w:rPr>
        <w:t xml:space="preserve">us </w:t>
      </w:r>
      <w:r>
        <w:rPr>
          <w:rFonts w:ascii="Arial" w:hAnsi="Arial" w:cs="Arial"/>
          <w:color w:val="0D0D0D" w:themeColor="text1" w:themeTint="F2"/>
          <w:sz w:val="38"/>
          <w:szCs w:val="38"/>
        </w:rPr>
        <w:t xml:space="preserve">– SCANDIC FINANCE GROUP</w:t>
      </w:r>
      <w:r>
        <w:rPr>
          <w:rFonts w:ascii="Arial" w:hAnsi="Arial" w:cs="Arial"/>
          <w:color w:val="0D0D0D" w:themeColor="text1" w:themeTint="F2"/>
          <w:sz w:val="38"/>
          <w:szCs w:val="38"/>
        </w:rPr>
        <w:br/>
      </w:r>
      <w:r w:rsidRPr="000A365B">
        <w:rPr>
          <w:rFonts w:ascii="Arial" w:hAnsi="Arial" w:cs="Arial"/>
          <w:color w:val="0D0D0D" w:themeColor="text1" w:themeTint="F2"/>
          <w:sz w:val="38"/>
          <w:szCs w:val="38"/>
        </w:rPr>
        <w:t xml:space="preserve">and </w:t>
      </w:r>
      <w:r w:rsidRPr="000A365B">
        <w:rPr>
          <w:rFonts w:ascii="Arial" w:hAnsi="Arial" w:cs="Arial"/>
          <w:color w:val="0D0D0D" w:themeColor="text1" w:themeTint="F2"/>
          <w:sz w:val="38"/>
          <w:szCs w:val="38"/>
        </w:rPr>
        <w:t xml:space="preserve">affiliated </w:t>
      </w:r>
      <w:r w:rsidRPr="000A365B">
        <w:rPr>
          <w:rFonts w:ascii="Arial" w:hAnsi="Arial" w:cs="Arial"/>
          <w:color w:val="0D0D0D" w:themeColor="text1" w:themeTint="F2"/>
          <w:sz w:val="38"/>
          <w:szCs w:val="38"/>
        </w:rPr>
        <w:t xml:space="preserve">business areas</w:t>
      </w:r>
      <w:r w:rsidRPr="000A365B">
        <w:rPr>
          <w:rFonts w:ascii="Arial" w:hAnsi="Arial" w:cs="Arial"/>
          <w:color w:val="0D0D0D" w:themeColor="text1" w:themeTint="F2"/>
          <w:sz w:val="38"/>
          <w:szCs w:val="38"/>
        </w:rPr>
        <w:br/>
      </w:r>
    </w:p>
    <w:p w:rsidRPr="000A365B" w:rsidR="00DE12F2" w:rsidRDefault="000A365B" w14:paraId="53CE9A45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SCANDIC FINANCE GROUP LIMITED,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based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in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Hong Kong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SAR-PRC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is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the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central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control centre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of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the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 SCANDIC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brand ecosystem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.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Company headquarters </w:t>
      </w:r>
      <w:r w:rsidRPr="000A365B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and </w:t>
      </w:r>
      <w:r w:rsidRPr="000A365B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contact details</w:t>
      </w:r>
      <w:r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: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SCANDIC FINANCE GROUP LIMITED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by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Scandic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Banking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Hong Kong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Room 10, Unit A, 7/F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Harbour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Sky, 28 Sze Shan Street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Yau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Tong,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Hong Kong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/ SAR / PRC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Phone Headquarters –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Switzerland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, Zurich: +41 44 7979 99 – 85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Email:</w:t>
      </w:r>
      <w:hyperlink w:history="1" r:id="rId6">
        <w:r w:rsidRPr="006F14DA">
          <w:rPr>
            <w:rStyle w:val="Link"/>
            <w:rFonts w:ascii="Arial" w:hAnsi="Arial" w:cs="Arial"/>
            <w:color w:val="0D0DFF" w:themeColor="hyperlink" w:themeTint="F2"/>
            <w:sz w:val="28"/>
            <w:szCs w:val="28"/>
          </w:rPr>
          <w:t xml:space="preserve"> Office@ScandicFinance.Global</w:t>
        </w:r>
      </w:hyperlink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Commercial register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: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hyperlink w:history="1" r:id="rId7">
        <w:r w:rsidRPr="006F14DA">
          <w:rPr>
            <w:rStyle w:val="Link"/>
            <w:rFonts w:ascii="Arial" w:hAnsi="Arial" w:cs="Arial"/>
            <w:color w:val="0D0DFF" w:themeColor="hyperlink" w:themeTint="F2"/>
            <w:sz w:val="28"/>
            <w:szCs w:val="28"/>
          </w:rPr>
          <w:t xml:space="preserve">https://hkg.Databasesets.com/en/gongsimingdan/number/79325926</w:t>
        </w:r>
      </w:hyperlink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To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implement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its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international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strategy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SCANDIC FINANCE GROUP LIMITED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works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with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specialised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legally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independent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partner companies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including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SCANDIC ASSETS FZCO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Dubai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Silicon Oasis DDP Building A1/A2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Dubai, 342001 / United Arab Emirates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Telephone: +971 56 929 86 – 90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Email:</w:t>
      </w:r>
      <w:hyperlink w:history="1" r:id="rId8">
        <w:r w:rsidRPr="006F14DA">
          <w:rPr>
            <w:rStyle w:val="Link"/>
            <w:rFonts w:ascii="Arial" w:hAnsi="Arial" w:cs="Arial"/>
            <w:color w:val="0D0DFF" w:themeColor="hyperlink" w:themeTint="F2"/>
            <w:sz w:val="28"/>
            <w:szCs w:val="28"/>
          </w:rPr>
          <w:t xml:space="preserve"> Info@ScandicAssets.dev</w:t>
        </w:r>
      </w:hyperlink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Commercial register: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hyperlink w:history="1" r:id="rId9">
        <w:r w:rsidRPr="006F14DA">
          <w:rPr>
            <w:rStyle w:val="Link"/>
            <w:rFonts w:ascii="Arial" w:hAnsi="Arial" w:cs="Arial"/>
            <w:color w:val="0D0DFF" w:themeColor="hyperlink" w:themeTint="F2"/>
            <w:sz w:val="28"/>
            <w:szCs w:val="28"/>
          </w:rPr>
          <w:t xml:space="preserve">https://dieza.my.site.com/diezaqrverify/validateqr?id=001NM00000K2u4FYAR&amp;masterCode=CERTIFICATE_OF_FORMATION&amp;relatedToId=a1MNM000004ddaI2AQ</w:t>
        </w:r>
      </w:hyperlink>
    </w:p>
    <w:p w:rsidRPr="000A365B" w:rsidR="00DE12F2" w:rsidRDefault="000A365B" w14:paraId="38012168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color w:val="0D0D0D" w:themeColor="text1" w:themeTint="F2"/>
          <w:sz w:val="28"/>
          <w:szCs w:val="28"/>
        </w:rPr>
        <w:lastRenderedPageBreak/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SCANDIC TRUST GROUP LLC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IQ Business Centre, Bolsunovska Street 13–15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Kyiv — 01014 / Ukraine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Headquarters telephone number – United Kingdom, London: +44 7470 86 92 – 60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Email:</w:t>
      </w:r>
      <w:hyperlink w:history="1" r:id="rId10">
        <w:r w:rsidRPr="006F14DA">
          <w:rPr>
            <w:rStyle w:val="Link"/>
            <w:rFonts w:ascii="Arial" w:hAnsi="Arial" w:cs="Arial"/>
            <w:color w:val="0D0DFF" w:themeColor="hyperlink" w:themeTint="F2"/>
            <w:sz w:val="28"/>
            <w:szCs w:val="28"/>
          </w:rPr>
          <w:t xml:space="preserve"> Info@ScandicTrust.com</w:t>
        </w:r>
      </w:hyperlink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Commercial register extract: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hyperlink w:history="1" r:id="rId11">
        <w:r w:rsidRPr="006F14DA">
          <w:rPr>
            <w:rStyle w:val="Link"/>
            <w:rFonts w:ascii="Arial" w:hAnsi="Arial" w:cs="Arial"/>
            <w:color w:val="0D0DFF" w:themeColor="hyperlink" w:themeTint="F2"/>
            <w:sz w:val="28"/>
            <w:szCs w:val="28"/>
          </w:rPr>
          <w:t xml:space="preserve">https://LegierGroup.com/Scandic_Trust_Group_LLC_Extract_from_the_Unified_State_Register.pdf</w:t>
        </w:r>
      </w:hyperlink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LEGIER BETEILIGUNGS GMBH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Kurfürstendamm 14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10719 Berlin / Federal Republic of Germany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HR Berlin: HRB 57837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Telephone: +49 (0) 30 9921134 – 69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Email:</w:t>
      </w:r>
      <w:hyperlink w:history="1" r:id="rId12">
        <w:r w:rsidRPr="006F14DA">
          <w:rPr>
            <w:rStyle w:val="Link"/>
            <w:rFonts w:ascii="Arial" w:hAnsi="Arial" w:cs="Arial"/>
            <w:color w:val="0D0DFF" w:themeColor="hyperlink" w:themeTint="F2"/>
            <w:sz w:val="28"/>
            <w:szCs w:val="28"/>
          </w:rPr>
          <w:t xml:space="preserve"> Office@LegierGroup.com</w:t>
        </w:r>
      </w:hyperlink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Commercial register: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hyperlink w:history="1" r:id="rId13">
        <w:r w:rsidRPr="006F14DA">
          <w:rPr>
            <w:rStyle w:val="Link"/>
            <w:rFonts w:ascii="Arial" w:hAnsi="Arial" w:cs="Arial"/>
            <w:color w:val="0D0DFF" w:themeColor="hyperlink" w:themeTint="F2"/>
            <w:sz w:val="28"/>
            <w:szCs w:val="28"/>
          </w:rPr>
          <w:t xml:space="preserve">https://www.Handelsregister.de/rp_web/normalesuche/welcome.xhtml</w:t>
        </w:r>
      </w:hyperlink>
    </w:p>
    <w:p w:rsidRPr="000A365B" w:rsidR="00DE12F2" w:rsidRDefault="000A365B" w14:paraId="1E6B728B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0A365B">
        <w:rPr>
          <w:rFonts w:ascii="Arial" w:hAnsi="Arial" w:cs="Arial"/>
          <w:color w:val="0D0D0D" w:themeColor="text1" w:themeTint="F2"/>
          <w:sz w:val="28"/>
          <w:szCs w:val="28"/>
          <w:u w:val="thick"/>
        </w:rPr>
        <w:t xml:space="preserve">Legal notice:</w:t>
      </w:r>
      <w:bookmarkStart w:name="_GoBack" w:id="0"/>
      <w:bookmarkEnd w:id="0"/>
      <w:r w:rsidRPr="000A365B">
        <w:rPr>
          <w:rFonts w:ascii="Arial" w:hAnsi="Arial" w:cs="Arial"/>
          <w:color w:val="0D0D0D" w:themeColor="text1" w:themeTint="F2"/>
          <w:sz w:val="28"/>
          <w:szCs w:val="28"/>
          <w:u w:val="thick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 SCANDIC ASSETS FZCO, LEGIER Beteiligungs Gesellschaft mit beschränkter Haftung and SCANDIC TRUST GROUP LLC act as non-operational service providers. All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operational and responsible activities are carried out by SCANDIC FINANCE GROUP LIMITED, Hong Kong, Special Administrative Region of the People's Republic of China.</w:t>
      </w:r>
    </w:p>
    <w:p w:rsidRPr="000A365B" w:rsidR="00DE12F2" w:rsidRDefault="000A365B" w14:paraId="1B15F738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0A365B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Our </w:t>
      </w:r>
      <w:r w:rsidRPr="000A365B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mission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SCANDIC FINANCE GROUP LIMITED sees itself as the infrastructure and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platform provider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of tomorrow, with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a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 particular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focus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on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digital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structures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.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Our mission is to provide customers worldwide with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access to: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- regulation-oriented, high-quality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services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- transparent, traceable and documented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structures,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-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professional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solutions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–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regardless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of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which country they come from or in which market they operate.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In doing so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 SCANDIC FINANCE GROUP LIMITED combines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digital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technologies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with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strict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compliance with international compliance requirements and the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applicable national legal systems.</w:t>
      </w:r>
    </w:p>
    <w:p w:rsidRPr="000A365B" w:rsidR="00DE12F2" w:rsidRDefault="000A365B" w14:paraId="34B9E614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0A365B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The SCANDIC </w:t>
      </w:r>
      <w:r w:rsidRPr="000A365B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Brand </w:t>
      </w:r>
      <w:r w:rsidRPr="000A365B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Eco-System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This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structure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integrates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European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Union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 standards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international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compliance requirements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and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the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framework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of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the Supply Chain Due Diligence Act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(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LkSG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) and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serves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as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a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common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basis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for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the SCANDIC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brand ecosystem,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in particular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for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- LEGIER GROUP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SEC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FLY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PAY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COIN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CARS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DATA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SETUP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TRUST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CARDS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ESTATE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YACHTS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SCANDIC HEALTH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FINANCE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Each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of these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brands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represents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a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separate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service area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– from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digital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solutions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information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about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private mobility and real estate to data and infrastructure offerings. SCANDIC FINANCE GROUP LIMITED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acts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as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a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regulatory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umbrella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to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ensure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uniform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standards, clear governance structures and a high degree of legal certainty.</w:t>
      </w:r>
    </w:p>
    <w:p w:rsidRPr="000A365B" w:rsidR="00DE12F2" w:rsidRDefault="000A365B" w14:paraId="5ABC52B9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0A365B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Our </w:t>
      </w:r>
      <w:r w:rsidRPr="000A365B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understanding </w:t>
      </w:r>
      <w:r w:rsidRPr="000A365B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of </w:t>
      </w:r>
      <w:r w:rsidRPr="000A365B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responsibility </w:t>
      </w:r>
      <w:r w:rsidRPr="000A365B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and compliance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SCANDIC FINANCE GROUP LIMITED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is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 committed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to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strict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compliance with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relevant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laws and regulations (including in the areas of financial market regulation, money laundering prevention, sanctions, tax law, data protection and supply chain compliance),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- transparent documentation of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structures, processes and responsibilities,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- risk management at group level, particularly with regard to digital assets, international payment flows and complex ownership structures,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- clear governance and control mechanisms that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clearly assign responsibilities within the group.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SCANDIC FINANCE GROUP LIMITED thus positions itself as a partner for customers who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value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traceability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and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compliance capability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–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in the world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of digital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technologies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.</w:t>
      </w:r>
    </w:p>
    <w:p w:rsidRPr="000A365B" w:rsidR="00DE12F2" w:rsidRDefault="000A365B" w14:paraId="05BE6BA9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0A365B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User focus </w:t>
      </w:r>
      <w:r w:rsidRPr="000A365B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and </w:t>
      </w:r>
      <w:r w:rsidRPr="000A365B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security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The protection of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customers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 is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at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the heart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of SCANDIC FINANCE GROUP LIMITED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. This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includes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in particular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Careful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selection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and ongoing review of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technical service providers and infrastructure;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- a multi-level concept for information security and the protection of sensitive data;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- risk-based processes to combat money laundering and terrorist financing;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- consistent alignment of all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services with transparency, traceability and professional communication.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Customers should be able to make informed decisions. That is why information on products, opportunities and – in particular – risks is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presented in a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 clear and understandable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manner and linked to the relevant legal framework.</w:t>
      </w:r>
    </w:p>
    <w:p w:rsidRPr="000A365B" w:rsidR="00DE12F2" w:rsidRDefault="000A365B" w14:paraId="7534EDCF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0A365B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Cooperation </w:t>
      </w:r>
      <w:r w:rsidRPr="000A365B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with </w:t>
      </w:r>
      <w:r w:rsidRPr="000A365B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supervisory authorities </w:t>
      </w:r>
      <w:r w:rsidRPr="000A365B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and </w:t>
      </w:r>
      <w:r w:rsidRPr="000A365B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institutions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SCANDIC FINANCE GROUP LIMITED pursues the goal of providing its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services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in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accordance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with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- the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requirements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of supervisory authorities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- the expectations of institutional partners,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- the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standards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of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 international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organisations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. This includes dialogue with authorities and institutions as well as continuous adaptation to new regulations, guidelines and standards.</w:t>
      </w:r>
    </w:p>
    <w:p w:rsidRPr="000A365B" w:rsidR="000A365B" w:rsidP="000A365B" w:rsidRDefault="000A365B" w14:paraId="0A941FFB" w14:textId="77777777">
      <w:pPr>
        <w:rPr>
          <w:rFonts w:ascii="Arial" w:hAnsi="Arial" w:cs="Arial"/>
          <w:b/>
          <w:sz w:val="28"/>
          <w:szCs w:val="28"/>
        </w:rPr>
      </w:pPr>
      <w:r w:rsidRPr="000A365B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Working </w:t>
      </w:r>
      <w:r w:rsidRPr="000A365B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in </w:t>
      </w:r>
      <w:r w:rsidRPr="000A365B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the </w:t>
      </w:r>
      <w:r w:rsidRPr="000A365B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SCANDIC </w:t>
      </w:r>
      <w:r w:rsidRPr="000A365B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brand </w:t>
      </w:r>
      <w:r w:rsidRPr="000A365B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ecosystem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SCANDIC FINANCE GROUP LIMITED and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its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cooperating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companies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offer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an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environment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in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which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entrepreneurial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thinking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is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combined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with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a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strict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focus on compliance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international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teams in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Hong Kong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Dubai,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Kiev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, Berlin, Zurich, London and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other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locations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work together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- expertise in law, finance, technology, digitalisation and the structuring of complex asset and corporate structures comes together.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Employees are encouraged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to take responsibility, think across disciplines and uphold SCANDIC FINANCE GROUP LIMITED's commitment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to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being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a reliable, regulatory-sensitive and forward-looking financial partner for discerning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clients 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worldwide</w:t>
      </w:r>
      <w:r w:rsidRPr="000A365B">
        <w:rPr>
          <w:rFonts w:ascii="Arial" w:hAnsi="Arial" w:cs="Arial"/>
          <w:color w:val="0D0D0D" w:themeColor="text1" w:themeTint="F2"/>
          <w:sz w:val="28"/>
          <w:szCs w:val="28"/>
        </w:rPr>
        <w:t xml:space="preserve">.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CD538A">
        <w:rPr>
          <w:rFonts w:ascii="Arial" w:hAnsi="Arial" w:cs="Arial"/>
          <w:b/>
          <w:sz w:val="28"/>
          <w:szCs w:val="28"/>
        </w:rPr>
        <w:t xml:space="preserve">Written</w:t>
      </w:r>
      <w:r w:rsidRPr="00CD538A">
        <w:rPr>
          <w:rFonts w:ascii="Arial" w:hAnsi="Arial" w:cs="Arial"/>
          <w:b/>
          <w:sz w:val="28"/>
          <w:szCs w:val="28"/>
        </w:rPr>
        <w:t xml:space="preserve">, </w:t>
      </w:r>
      <w:r w:rsidRPr="00CD538A">
        <w:rPr>
          <w:rFonts w:ascii="Arial" w:hAnsi="Arial" w:cs="Arial"/>
          <w:b/>
          <w:sz w:val="28"/>
          <w:szCs w:val="28"/>
        </w:rPr>
        <w:t xml:space="preserve">signed </w:t>
      </w:r>
      <w:r w:rsidRPr="00CD538A">
        <w:rPr>
          <w:rFonts w:ascii="Arial" w:hAnsi="Arial" w:cs="Arial"/>
          <w:b/>
          <w:sz w:val="28"/>
          <w:szCs w:val="28"/>
        </w:rPr>
        <w:t xml:space="preserve">and </w:t>
      </w:r>
      <w:r w:rsidRPr="00CD538A">
        <w:rPr>
          <w:rFonts w:ascii="Arial" w:hAnsi="Arial" w:cs="Arial"/>
          <w:b/>
          <w:sz w:val="28"/>
          <w:szCs w:val="28"/>
        </w:rPr>
        <w:t xml:space="preserve">approved</w:t>
      </w:r>
      <w:r w:rsidRPr="00CD538A">
        <w:rPr>
          <w:rFonts w:ascii="Arial" w:hAnsi="Arial" w:cs="Arial"/>
          <w:b/>
          <w:sz w:val="28"/>
          <w:szCs w:val="28"/>
        </w:rPr>
        <w:t xml:space="preserve">:</w:t>
      </w:r>
      <w:r>
        <w:rPr>
          <w:rFonts w:ascii="Arial" w:hAnsi="Arial" w:cs="Arial"/>
          <w:b/>
          <w:sz w:val="28"/>
          <w:szCs w:val="28"/>
        </w:rPr>
        <w:br/>
      </w:r>
      <w:r w:rsidRPr="00CD538A">
        <w:rPr>
          <w:rFonts w:ascii="Arial" w:hAnsi="Arial" w:cs="Arial"/>
          <w:sz w:val="28"/>
          <w:szCs w:val="28"/>
        </w:rPr>
        <w:t xml:space="preserve">The </w:t>
      </w:r>
      <w:r w:rsidRPr="00CD538A">
        <w:rPr>
          <w:rFonts w:ascii="Arial" w:hAnsi="Arial" w:cs="Arial"/>
          <w:sz w:val="28"/>
          <w:szCs w:val="28"/>
        </w:rPr>
        <w:t xml:space="preserve">Board of Directors </w:t>
      </w:r>
      <w:r w:rsidRPr="00CD538A">
        <w:rPr>
          <w:rFonts w:ascii="Arial" w:hAnsi="Arial" w:cs="Arial"/>
          <w:sz w:val="28"/>
          <w:szCs w:val="28"/>
        </w:rPr>
        <w:t xml:space="preserve">of SCANDIC FINANCE GROUP LIMITED</w:t>
      </w:r>
      <w:r>
        <w:rPr>
          <w:rFonts w:ascii="Arial" w:hAnsi="Arial" w:cs="Arial"/>
          <w:sz w:val="28"/>
          <w:szCs w:val="28"/>
        </w:rPr>
        <w:br/>
      </w:r>
      <w:r w:rsidRPr="00CD538A">
        <w:rPr>
          <w:rFonts w:ascii="Arial" w:hAnsi="Arial" w:cs="Arial"/>
          <w:i/>
          <w:sz w:val="28"/>
          <w:szCs w:val="28"/>
        </w:rPr>
        <w:t xml:space="preserve">Hong Kong</w:t>
      </w:r>
      <w:r w:rsidRPr="00CD538A">
        <w:rPr>
          <w:rFonts w:ascii="Arial" w:hAnsi="Arial" w:cs="Arial"/>
          <w:i/>
          <w:sz w:val="28"/>
          <w:szCs w:val="28"/>
        </w:rPr>
        <w:t xml:space="preserve">, SAR-PRC, 1 </w:t>
      </w:r>
      <w:r w:rsidRPr="00CD538A">
        <w:rPr>
          <w:rFonts w:ascii="Arial" w:hAnsi="Arial" w:cs="Arial"/>
          <w:i/>
          <w:sz w:val="28"/>
          <w:szCs w:val="28"/>
        </w:rPr>
        <w:t xml:space="preserve">December</w:t>
      </w:r>
      <w:r w:rsidRPr="00CD538A">
        <w:rPr>
          <w:rFonts w:ascii="Arial" w:hAnsi="Arial" w:cs="Arial"/>
          <w:i/>
          <w:sz w:val="28"/>
          <w:szCs w:val="28"/>
        </w:rPr>
        <w:t xml:space="preserve"> 2025</w:t>
      </w:r>
      <w:r w:rsidRPr="00CD538A">
        <w:rPr>
          <w:rFonts w:ascii="Arial" w:hAnsi="Arial" w:cs="Arial"/>
          <w:i/>
          <w:sz w:val="28"/>
          <w:szCs w:val="28"/>
        </w:rPr>
        <w:br/>
      </w:r>
    </w:p>
    <w:p w:rsidRPr="000A365B" w:rsidR="00DE12F2" w:rsidRDefault="000A365B" w14:paraId="6F9B845F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</w:p>
    <w:sectPr w:rsidRPr="000A365B" w:rsidR="00DE12F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365B"/>
    <w:rsid w:val="0015074B"/>
    <w:rsid w:val="0029639D"/>
    <w:rsid w:val="00326F90"/>
    <w:rsid w:val="00AA1D8D"/>
    <w:rsid w:val="00B47730"/>
    <w:rsid w:val="00CB0664"/>
    <w:rsid w:val="00DE12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18A1F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hervorheb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hervorheb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nk">
    <w:name w:val="Hyperlink"/>
    <w:basedOn w:val="Absatz-Standardschriftart"/>
    <w:uiPriority w:val="99"/>
    <w:unhideWhenUsed/>
    <w:rsid w:val="000A36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LegierGroup.com/Scandic_Trust_Group_LLC_Extract_from_the_Unified_State_Register.pdf" TargetMode="External"/><Relationship Id="rId12" Type="http://schemas.openxmlformats.org/officeDocument/2006/relationships/hyperlink" Target="mailto:Office@LegierGroup.com" TargetMode="External"/><Relationship Id="rId13" Type="http://schemas.openxmlformats.org/officeDocument/2006/relationships/hyperlink" Target="https://www.Handelsregister.de/rp_web/normalesuche/welcome.xhtml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Office@ScandicFinance.Global" TargetMode="External"/><Relationship Id="rId7" Type="http://schemas.openxmlformats.org/officeDocument/2006/relationships/hyperlink" Target="https://hkg.Databasesets.com/en/gongsimingdan/number/79325926" TargetMode="External"/><Relationship Id="rId8" Type="http://schemas.openxmlformats.org/officeDocument/2006/relationships/hyperlink" Target="mailto:Info@ScandicAssets.dev" TargetMode="External"/><Relationship Id="rId9" Type="http://schemas.openxmlformats.org/officeDocument/2006/relationships/hyperlink" Target="https://dieza.my.site.com/diezaqrverify/validateqr?id=001NM00000K2u4FYAR&amp;masterCode=CERTIFICATE_OF_FORMATION&amp;relatedToId=a1MNM000004ddaI2AQ" TargetMode="External"/><Relationship Id="rId10" Type="http://schemas.openxmlformats.org/officeDocument/2006/relationships/hyperlink" Target="mailto:Info@ScandicTru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F775CF-EADF-4B4C-B4D2-6152BC9C1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972</Words>
  <Characters>6129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7087</CharactersWithSpaces>
  <SharedDoc>false</SharedDoc>
  <HyperlinkBase/>
  <HyperlinksChanged>false</HyperlinksChanged>
  <AppVersion>15.0000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>, docId:418716CDB4F07BB21F66C2B4E6DB9E48</keywords>
  <dc:description>generated by python-docx</dc:description>
  <lastModifiedBy>Ivan Semjonov</lastModifiedBy>
  <revision>2</revision>
  <dcterms:created xsi:type="dcterms:W3CDTF">2025-12-07T17:16:00.0000000Z</dcterms:created>
  <dcterms:modified xsi:type="dcterms:W3CDTF">2025-12-07T17:16:00.0000000Z</dcterms:modified>
  <category/>
</coreProperties>
</file>